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48" w:rsidRDefault="00D46941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96">
        <w:rPr>
          <w:rFonts w:ascii="Times New Roman" w:hAnsi="Times New Roman" w:cs="Times New Roman"/>
          <w:bCs/>
          <w:sz w:val="28"/>
          <w:szCs w:val="28"/>
        </w:rPr>
        <w:t>Заместитель начальника НИВИТа по военной работе полковник А.А.Тиммерман(1939-1941)</w:t>
      </w:r>
    </w:p>
    <w:p w:rsidR="00920896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Полковник А.А. Тиммерман (1888 г. р.) был назначен на должность заместителя начальника НИВИТа по военной работе в октябре 1939 года. С первых дней он активно включился в работу. Его вскоре ввели в состав комиссии по подготовке материалов для выдвижения кандидатов на Доску почета. Эта форма работы зародилась в 1939 году на страницах газеты «Кадры – транспорту» и стала хорошим видом морального поощрения лучших членов институтского коллектива. Ему было поручено организовать соревнования по баскетболу и волейболу, а затем и стрелковых к 22-й годовщине РККА. Он был в числе организаторов и первенства по гимнастике среди мужчин и женщин.</w:t>
      </w: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96">
        <w:rPr>
          <w:rFonts w:ascii="Times New Roman" w:hAnsi="Times New Roman" w:cs="Times New Roman"/>
          <w:bCs/>
          <w:sz w:val="28"/>
          <w:szCs w:val="28"/>
        </w:rPr>
        <w:t>Конечно, спорт был лишь одной из составляющих работы А.А. Тиммермана. На III научно-технической конференции кафедр НИВИТа впервые появилась военная секция, председателем которой был утвержден он. Заседания секции прошли в закрытом режиме: все материалы были строго засекречены и не попали в сборник научных трудов НИВИТа. А в конце первого семестра со слушателями 6-х курсов обоих факультетов была проведена военная игра на тему «Организация и работа армейского тыла военной дороги и восстановительного участка в условиях наступательной операции». В годовом отчете института записано: «Слушатели с большим интересом отнеслись к своим ролям. Несмотря на 12-часовую ежедневную нагрузку в течение пяти дней, чувствовалась бодрость, увлечение работой. Основная цель – преодолеть все препятствия и выполнить задания командиров».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Вскоре в институте произошли события, которые повысили авторитет полковника А.А. Тиммермана в глазах всех слушателей. Об этом написал в своих воспоминаниях выпускник НИВИТа 1945 года Д.Ф. Колгатин: «В начале 1940 года у нас вызывало беспокойство то, что в тылу появилось много обмороженных: давала знать о себе война с финнами. У нас формировались лыжные батальоны из добровольцев, а потом была сделана попытка мобилизовать на финскую войну весь наш курс. Нас остригли наголо и построили перед эшелоном, подготовленным для отправки. Но раздалась команда: «Нивитовцы! Пять шагов вперед! Сомкнуть ряды!» Оказалось, полковнику А.А. Тиммерману, который был принят наркомом К.Е. Ворошиловым, удалось отстоять наш курс. Мы возвратились в родные стены».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 xml:space="preserve">В то же время его ввели в состав ученого совета НИВИТа, в состав комиссии по подготовке и проведению нового приема слушателей на 1940/41 учебный год, он был утвержден главным руководителем для руководства дипломным проектированием по специальности «военные сообщения». В единственных воспоминаниях о нем написано: «Военную подготовку возглавлял заместитель начальника института полковник А.Н. Тиммерман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lastRenderedPageBreak/>
        <w:t>(так в тексте. – Прим. ред.), немец. Высокого роста, носил пенсне, волосы зачесывал с пробором. В разговоре часто добавлял «собственно говоря».</w:t>
      </w: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96">
        <w:rPr>
          <w:rFonts w:ascii="Times New Roman" w:hAnsi="Times New Roman" w:cs="Times New Roman"/>
          <w:bCs/>
          <w:sz w:val="28"/>
          <w:szCs w:val="28"/>
        </w:rPr>
        <w:t>По его предложению в рамках программы политучебы был организован отдельный кружок по истории ВКП(б) для преподавателей военных дисциплин и командиров. На отчетно-выборном партийном собрании А.А. Тиммермана единодушно ввели в новый состав партийного бюро института. В марте 1940 года он подписал приказ о подготовке института к участию в параде Новосибирского гарнизона 1 мая. Подготовка к таким парадам надолго осталась в памяти выпускников: «Следовало пройти мимо трибуны, четко печатая шаг. И чтобы это было сделано красиво и без курьезов, нас тренировали на плацу часами, отнимая время от отдыха».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Его энергии и инициативе, кажется, не было предела. В начале 1940/41 учебного года ряд слушателей старших курсов были впервые назначены стажерами их командиров (старшие офицерские должности). По предложению А.А. Тиммермана с 1 декабря 1940 года в институте ввели штатные должности (без оплаты содержания) заместителей командиров рот по политической части с функциями, предусмотренными в положении о политработе в Красной армии. В ноябре 1940 года на оперативном совещании ЦУУЗа НКПС был заслушан отчет начальника НИВИТа Н.И. Матвеева о работе института за 1939/40 учебный год. Работа руководства вуза была подвергнута резкой критике. Было признано, что «по итогам социалистического соревнования за 1939/40 учебный год НИВИТ является худшим среди других транспортных вузов». 24 декабря 1940 года в институте состоялось расширенное совещание актива по данному отчету. В обстоятельном докладе Н.И. Матвеева были обозначены все претензии ЦУУЗа НКПС к НИВИТу, даны пояснения руководителя вуза на выдвинутые обвинения. В адрес А.А. Тиммермана в докладе не прозвучало ни одного критического замечания. Не было их и в постановлении оперативного совещания ЦУУЗа НКПС.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А в начале 1941 года в институте впервые провели круглосуточную военную игру со слушателями выпускных 6-х курсов. В ходе многодневной игры проверялись знания, умения и навыки будущих командиров транспорта по круглосуточная работа по ее проведению «показала выносливость и сохранение работоспособности всех участников военной игры». Приказом по личному составу 15 военным преподавателям, в том числе заместителю по военной работе полковнику А.А. Тиммерману, была объявлена благодарность начальника института.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В начале февраля 1941 года в НИВИТе произошла смена руководителя. Приказом наркома путей сообщения и приказом ЦУУЗа НКПС Н.И. Матвеева сняли с должности «как не справившегося с работой» и передали оперативное руководство вузом назначенному врид начальника института Л.Ф. Комарову.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Но жизнь шла своим чередом. В марте в институте была создана комиссия по подготовке к 10-летнему юбилею вуза, в состав которой вошел и А.А. Тиммерман. А позже по примеру прошлого года его снова включили в состав приемной комиссии. Позже на полковника были полностью возложены организация, подготовка и проведение летних военно-полевых сборов слушателей 1-х и 2-х курсов. В статье «К предстоящей учебе в лагерях» он писал: «Вся учеба и жизнь в лагерях должны быть направлены к тому, чтобы за короткий срок усвоить все принципы современного боя…. Мы готовим... не только инженера железнодорожного транспорта, но одновременно и командира, способного управлять в сложных условиях войны железнодорожным транспортом, способного повести в бой своих подчиненных». Замначальника института по военной работе ясно давал понять, что война не за горами и поэтому прямо говорил, что «много придется поработать в лагерях кафедре физкультуры и осоавиахимовской организации по подготовке значкистов ГТО I и II ступени, ворошиловских стрелков и пулеметчиков».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Л.Ф. Комаров более трех месяцев исполнял обязанности начальника НИВИТа, пока назначенный 21 апреля 1941 года на эту должность Н.И. Монахов не прибыл в Новосибирск. В силу своего служебного положения и активной жизненной позиции его военный зам последовательно выступал за укрепление дисциплины и порядка среди преподавателей и слушателей. На отчетно-выборном собрании партийной организации НИВИТа в мае 41-го секретарь горкома ВКП(б) т. Волков отметил: «Полковник т. Тиммерман правильно поставил вопрос о дисциплине, и партийная организация должна поддержать командование в вопросах наведения в институте крепкой воинской дисциплины». И его снова избрали в состав партбюро НИВИТа. В начале июня 1941 года он со слушателями 1-х и 2-х курсов выехали на Юргинский полигон Сибирского военного округа – на место проведения летних военно-полевых сборов. В лагере находился и заместитель начальника института по военной работе. Он дал положительное заключение о состоянии материально-технической базы лагеря, выразил удовлетворение по поводу наличного состава преподавателей и обслуживающего персонала, высоко оценил работу командного состава лагеря по организации текущих военно-полевых сборов.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Начало Великой Отечественной войны стало рубежным событием, разделившим жизнь людей до войны и в период военного времени. В эти дни в институте проходила защита дипломов, старшекурсники завершали летнюю сессию и готовились к производственной практике. На общеинститутском митинге, состоявшемся 22 июня 1941 года, была единодушно принята резолюция: «В любую минуту обязуемся все, как один, по первому зову вступить в ряды Красной армии и грудью защищать нашу социалистическую Родину». С 23 июня 1941 года НИВИТ перевели на военное положение.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Полковник А.А. Тиммерман 22 июня 1941 года находился в Москве: по вызову ЦУУЗа НКПС 14 июня 1941 года он был откомандирован в столицу сроком на 15 дней. Причину довольно длительной командировки, запланированной еще в довоенное время, установить не удалось, но известно, что к исполнению своих обязанностей он приступил через 25 дней – 10 июля 1941 года.</w:t>
      </w: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96">
        <w:rPr>
          <w:rFonts w:ascii="Times New Roman" w:hAnsi="Times New Roman" w:cs="Times New Roman"/>
          <w:bCs/>
          <w:sz w:val="28"/>
          <w:szCs w:val="28"/>
        </w:rPr>
        <w:t>На институтском митинге 1 августа 1941 года преподаватели и слушатели НИВИТа поддержали инициативу трудящихся страны об организации Фонда обороны и приняли решение отчислять «ежемесячно до конца войны 1% заработной платы этому фонду». Областная газета «Советская Сибирь» сообщала 8 августа 1941 года, что на этом митинге «6 тысяч рублей облигаций внес в фонд обороны заместитель начальника транспортного института полковник тов. Тиммерман. А весь коллектив института решил отчислять в Фонд обороны однодневный заработок ежемесячно до полного уничтожения фашизма».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На основании анализа приказов за 1941 год удалось проследить последние дни работы А.А. Тиммермана в НИВИТе. 19 августа он, как и многие сотрудники вуза, получил денежную компенсацию за неиспользованный отпуск. Приказом от 1 сентября на него снова было возложено исполнение обязанностей начальника института на период служебной командировки руководителя вуза в Искитимский район. 5 сентября 1941 года в НИВИТе был издан приказ, в котором его фамилия фигурирует последний раз: «Сего числа прибыл из служебной командировки и приступаю к исполнению обязанностей. Моему заместителю полковнику т. Тиммерману возвратиться к исполнению своих прямых обязанностей. Начальник института Монахов». И больше ни слова, ни строчки в архивных документах НИВИТа о дальнейшей судьбе этого человека.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С 17 октября 1941 года исполнение обязанностей заместителя начальника НИВИТа по военной работе было возложено на генерал-майора технических войск А.В. Котюкова.</w:t>
      </w:r>
    </w:p>
    <w:p w:rsidR="000E7948" w:rsidRPr="00920896" w:rsidRDefault="00920896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7948" w:rsidRPr="00920896">
        <w:rPr>
          <w:rFonts w:ascii="Times New Roman" w:hAnsi="Times New Roman" w:cs="Times New Roman"/>
          <w:bCs/>
          <w:sz w:val="28"/>
          <w:szCs w:val="28"/>
        </w:rPr>
        <w:t>Приказом Всесоюзного комитета по высшей школе при СНК СССР в штатном расписании НИВИТа на 1941/42 учебный год были утверждены 23 кафедры, в том числе пять кафедр военного профиля. В списке начальников военных кафедр и высшего офицерского состава уже не видно фамилии А.А. Тиммермана. Нет его и в списке сотрудников института, переведенных на другую работу или выбывших из НИВИТа с 1 мая 1941 по 15 апреля 1942 года.</w:t>
      </w: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896">
        <w:rPr>
          <w:rFonts w:ascii="Times New Roman" w:hAnsi="Times New Roman" w:cs="Times New Roman"/>
          <w:bCs/>
          <w:sz w:val="28"/>
          <w:szCs w:val="28"/>
        </w:rPr>
        <w:t xml:space="preserve">Приказа наркомата обороны СССР, освободившего его от должности военного заместителя начальника НИВИТа, в архивах нашего не обнаружено, он не продублирован и соответствующим приказом по институту. В книге приказов по личному составу НИВИТа за 1941 год приказа об увольнении его из института тоже нет. Из списка слушателей НИВИТа также бесследно исчез и его сын Борис Александрович Тиммерман </w:t>
      </w:r>
      <w:r w:rsidRPr="00920896">
        <w:rPr>
          <w:rFonts w:ascii="Times New Roman" w:hAnsi="Times New Roman" w:cs="Times New Roman"/>
          <w:bCs/>
          <w:sz w:val="28"/>
          <w:szCs w:val="28"/>
        </w:rPr>
        <w:lastRenderedPageBreak/>
        <w:t>(1916 г. р.), слушатель 2-го курса (группа 204) факультета «Постройка железных дорог и путевое хозяйство»</w:t>
      </w:r>
    </w:p>
    <w:p w:rsidR="000E7948" w:rsidRPr="00920896" w:rsidRDefault="000E7948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3AC5" w:rsidRPr="00920896" w:rsidRDefault="00D63AC5" w:rsidP="009208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63AC5" w:rsidRPr="00920896" w:rsidSect="001642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E8" w:rsidRDefault="00532DE8" w:rsidP="00920896">
      <w:pPr>
        <w:spacing w:after="0" w:line="240" w:lineRule="auto"/>
      </w:pPr>
      <w:r>
        <w:separator/>
      </w:r>
    </w:p>
  </w:endnote>
  <w:endnote w:type="continuationSeparator" w:id="1">
    <w:p w:rsidR="00532DE8" w:rsidRDefault="00532DE8" w:rsidP="0092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07269"/>
      <w:docPartObj>
        <w:docPartGallery w:val="Page Numbers (Bottom of Page)"/>
        <w:docPartUnique/>
      </w:docPartObj>
    </w:sdtPr>
    <w:sdtContent>
      <w:p w:rsidR="00920896" w:rsidRDefault="00920896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20896" w:rsidRDefault="009208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E8" w:rsidRDefault="00532DE8" w:rsidP="00920896">
      <w:pPr>
        <w:spacing w:after="0" w:line="240" w:lineRule="auto"/>
      </w:pPr>
      <w:r>
        <w:separator/>
      </w:r>
    </w:p>
  </w:footnote>
  <w:footnote w:type="continuationSeparator" w:id="1">
    <w:p w:rsidR="00532DE8" w:rsidRDefault="00532DE8" w:rsidP="00920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948"/>
    <w:rsid w:val="000E7948"/>
    <w:rsid w:val="001642FF"/>
    <w:rsid w:val="00532DE8"/>
    <w:rsid w:val="00920896"/>
    <w:rsid w:val="00966CC1"/>
    <w:rsid w:val="00D46941"/>
    <w:rsid w:val="00D6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0896"/>
  </w:style>
  <w:style w:type="paragraph" w:styleId="a5">
    <w:name w:val="footer"/>
    <w:basedOn w:val="a"/>
    <w:link w:val="a6"/>
    <w:uiPriority w:val="99"/>
    <w:unhideWhenUsed/>
    <w:rsid w:val="00920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2</cp:revision>
  <dcterms:created xsi:type="dcterms:W3CDTF">2025-05-20T09:35:00Z</dcterms:created>
  <dcterms:modified xsi:type="dcterms:W3CDTF">2025-05-20T09:35:00Z</dcterms:modified>
</cp:coreProperties>
</file>